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327E18DB" w:rsidR="00D92F1A" w:rsidRDefault="00A91050">
      <w:pPr>
        <w:rPr>
          <w:rFonts w:ascii="Arial" w:eastAsia="Arial" w:hAnsi="Arial" w:cs="Arial"/>
        </w:rPr>
      </w:pPr>
      <w:bookmarkStart w:id="0" w:name="OLE_LINK1"/>
      <w:r>
        <w:rPr>
          <w:rFonts w:ascii="Arial" w:hAnsi="Arial"/>
          <w:sz w:val="40"/>
          <w:szCs w:val="40"/>
        </w:rPr>
        <w:t>Stephanie Childress</w:t>
      </w:r>
      <w:r w:rsidR="00A70E90">
        <w:rPr>
          <w:rFonts w:ascii="Arial Unicode MS" w:eastAsia="Arial Unicode MS" w:hAnsi="Arial Unicode MS" w:cs="Arial Unicode MS"/>
        </w:rPr>
        <w:br/>
      </w:r>
      <w:r>
        <w:rPr>
          <w:rFonts w:ascii="Arial" w:eastAsia="Arial" w:hAnsi="Arial" w:cs="Arial"/>
        </w:rPr>
        <w:t>Conductor</w:t>
      </w:r>
    </w:p>
    <w:p w14:paraId="4CD6F40A" w14:textId="77777777" w:rsidR="00D92F1A" w:rsidRDefault="00D92F1A">
      <w:pPr>
        <w:ind w:right="26"/>
        <w:rPr>
          <w:rFonts w:ascii="Arial" w:eastAsia="Arial" w:hAnsi="Arial" w:cs="Arial"/>
          <w:sz w:val="34"/>
          <w:szCs w:val="34"/>
        </w:rPr>
      </w:pPr>
    </w:p>
    <w:bookmarkEnd w:id="0"/>
    <w:p w14:paraId="5B6DB327" w14:textId="77777777" w:rsidR="00A06733" w:rsidRPr="00A06733" w:rsidRDefault="00A06733" w:rsidP="00A06733">
      <w:pPr>
        <w:rPr>
          <w:rFonts w:ascii="Arial" w:eastAsia="Arial" w:hAnsi="Arial" w:cs="Arial"/>
          <w:sz w:val="22"/>
          <w:szCs w:val="22"/>
          <w:lang w:val="en-GB"/>
        </w:rPr>
      </w:pPr>
      <w:r w:rsidRPr="00A06733">
        <w:rPr>
          <w:rFonts w:ascii="Arial" w:eastAsia="Arial" w:hAnsi="Arial" w:cs="Arial"/>
          <w:sz w:val="22"/>
          <w:szCs w:val="22"/>
          <w:lang w:val="en-GB"/>
        </w:rPr>
        <w:t>Franco-British conductor Stephanie Childress has rapidly established herself as a rising star on both sides of the Atlantic, equally at home in opera and the symphonic repertoire. Known for her striking individuality and bold, cross-disciplinary programming, she brings a forward-looking vision to the role of the 21st-century conductor.</w:t>
      </w:r>
    </w:p>
    <w:p w14:paraId="1A7ECDEA" w14:textId="77777777" w:rsidR="00A06733" w:rsidRPr="00A06733" w:rsidRDefault="00A06733" w:rsidP="00A06733">
      <w:pPr>
        <w:rPr>
          <w:rFonts w:ascii="Arial" w:eastAsia="Arial" w:hAnsi="Arial" w:cs="Arial"/>
          <w:sz w:val="22"/>
          <w:szCs w:val="22"/>
          <w:lang w:val="en-GB"/>
        </w:rPr>
      </w:pPr>
      <w:r w:rsidRPr="00A06733">
        <w:rPr>
          <w:rFonts w:ascii="Arial" w:eastAsia="Arial" w:hAnsi="Arial" w:cs="Arial"/>
          <w:sz w:val="22"/>
          <w:szCs w:val="22"/>
          <w:lang w:val="en-GB"/>
        </w:rPr>
        <w:t> </w:t>
      </w:r>
    </w:p>
    <w:p w14:paraId="0DAE4F52" w14:textId="77777777" w:rsidR="00A06733" w:rsidRPr="00A06733" w:rsidRDefault="00A06733" w:rsidP="00A06733">
      <w:pPr>
        <w:rPr>
          <w:rFonts w:ascii="Arial" w:eastAsia="Arial" w:hAnsi="Arial" w:cs="Arial"/>
          <w:sz w:val="22"/>
          <w:szCs w:val="22"/>
          <w:lang w:val="en-GB"/>
        </w:rPr>
      </w:pPr>
      <w:r w:rsidRPr="00A06733">
        <w:rPr>
          <w:rFonts w:ascii="Arial" w:eastAsia="Arial" w:hAnsi="Arial" w:cs="Arial"/>
          <w:sz w:val="22"/>
          <w:szCs w:val="22"/>
          <w:lang w:val="en-GB"/>
        </w:rPr>
        <w:t xml:space="preserve">Acclaimed for her interpretations of Mozart’s operas (“a Mozartian to her fingertips” </w:t>
      </w:r>
      <w:proofErr w:type="spellStart"/>
      <w:r w:rsidRPr="00A06733">
        <w:rPr>
          <w:rFonts w:ascii="Arial" w:eastAsia="Arial" w:hAnsi="Arial" w:cs="Arial"/>
          <w:sz w:val="22"/>
          <w:szCs w:val="22"/>
          <w:lang w:val="en-GB"/>
        </w:rPr>
        <w:t>OperaToday</w:t>
      </w:r>
      <w:proofErr w:type="spellEnd"/>
      <w:r w:rsidRPr="00A06733">
        <w:rPr>
          <w:rFonts w:ascii="Arial" w:eastAsia="Arial" w:hAnsi="Arial" w:cs="Arial"/>
          <w:sz w:val="22"/>
          <w:szCs w:val="22"/>
          <w:lang w:val="en-GB"/>
        </w:rPr>
        <w:t xml:space="preserve">, 2023), she will make her Opéra de Paris debut in a new production of </w:t>
      </w:r>
      <w:r w:rsidRPr="00A06733">
        <w:rPr>
          <w:rFonts w:ascii="Arial" w:eastAsia="Arial" w:hAnsi="Arial" w:cs="Arial"/>
          <w:i/>
          <w:iCs/>
          <w:sz w:val="22"/>
          <w:szCs w:val="22"/>
          <w:lang w:val="en-GB"/>
        </w:rPr>
        <w:t xml:space="preserve">Don Giovanni </w:t>
      </w:r>
      <w:r w:rsidRPr="00A06733">
        <w:rPr>
          <w:rFonts w:ascii="Arial" w:eastAsia="Arial" w:hAnsi="Arial" w:cs="Arial"/>
          <w:sz w:val="22"/>
          <w:szCs w:val="22"/>
          <w:lang w:val="en-GB"/>
        </w:rPr>
        <w:t xml:space="preserve">in Spring 2027. Other operatic credits include </w:t>
      </w:r>
      <w:r w:rsidRPr="00A06733">
        <w:rPr>
          <w:rFonts w:ascii="Arial" w:eastAsia="Arial" w:hAnsi="Arial" w:cs="Arial"/>
          <w:i/>
          <w:iCs/>
          <w:sz w:val="22"/>
          <w:szCs w:val="22"/>
          <w:lang w:val="en-GB"/>
        </w:rPr>
        <w:t xml:space="preserve">Die Entführung </w:t>
      </w:r>
      <w:proofErr w:type="spellStart"/>
      <w:r w:rsidRPr="00A06733">
        <w:rPr>
          <w:rFonts w:ascii="Arial" w:eastAsia="Arial" w:hAnsi="Arial" w:cs="Arial"/>
          <w:i/>
          <w:iCs/>
          <w:sz w:val="22"/>
          <w:szCs w:val="22"/>
          <w:lang w:val="en-GB"/>
        </w:rPr>
        <w:t>aus</w:t>
      </w:r>
      <w:proofErr w:type="spellEnd"/>
      <w:r w:rsidRPr="00A06733">
        <w:rPr>
          <w:rFonts w:ascii="Arial" w:eastAsia="Arial" w:hAnsi="Arial" w:cs="Arial"/>
          <w:i/>
          <w:iCs/>
          <w:sz w:val="22"/>
          <w:szCs w:val="22"/>
          <w:lang w:val="en-GB"/>
        </w:rPr>
        <w:t xml:space="preserve"> </w:t>
      </w:r>
      <w:proofErr w:type="spellStart"/>
      <w:r w:rsidRPr="00A06733">
        <w:rPr>
          <w:rFonts w:ascii="Arial" w:eastAsia="Arial" w:hAnsi="Arial" w:cs="Arial"/>
          <w:i/>
          <w:iCs/>
          <w:sz w:val="22"/>
          <w:szCs w:val="22"/>
          <w:lang w:val="en-GB"/>
        </w:rPr>
        <w:t>dem</w:t>
      </w:r>
      <w:proofErr w:type="spellEnd"/>
      <w:r w:rsidRPr="00A06733">
        <w:rPr>
          <w:rFonts w:ascii="Arial" w:eastAsia="Arial" w:hAnsi="Arial" w:cs="Arial"/>
          <w:i/>
          <w:iCs/>
          <w:sz w:val="22"/>
          <w:szCs w:val="22"/>
          <w:lang w:val="en-GB"/>
        </w:rPr>
        <w:t xml:space="preserve"> Serail</w:t>
      </w:r>
      <w:r w:rsidRPr="00A06733">
        <w:rPr>
          <w:rFonts w:ascii="Arial" w:eastAsia="Arial" w:hAnsi="Arial" w:cs="Arial"/>
          <w:sz w:val="22"/>
          <w:szCs w:val="22"/>
          <w:lang w:val="en-GB"/>
        </w:rPr>
        <w:t xml:space="preserve"> (Hamburg), </w:t>
      </w:r>
      <w:r w:rsidRPr="00A06733">
        <w:rPr>
          <w:rFonts w:ascii="Arial" w:eastAsia="Arial" w:hAnsi="Arial" w:cs="Arial"/>
          <w:i/>
          <w:iCs/>
          <w:sz w:val="22"/>
          <w:szCs w:val="22"/>
          <w:lang w:val="en-GB"/>
        </w:rPr>
        <w:t>Don Giovanni</w:t>
      </w:r>
      <w:r w:rsidRPr="00A06733">
        <w:rPr>
          <w:rFonts w:ascii="Arial" w:eastAsia="Arial" w:hAnsi="Arial" w:cs="Arial"/>
          <w:sz w:val="22"/>
          <w:szCs w:val="22"/>
          <w:lang w:val="en-GB"/>
        </w:rPr>
        <w:t xml:space="preserve"> and </w:t>
      </w:r>
      <w:r w:rsidRPr="00A06733">
        <w:rPr>
          <w:rFonts w:ascii="Arial" w:eastAsia="Arial" w:hAnsi="Arial" w:cs="Arial"/>
          <w:i/>
          <w:iCs/>
          <w:sz w:val="22"/>
          <w:szCs w:val="22"/>
          <w:lang w:val="en-GB"/>
        </w:rPr>
        <w:t xml:space="preserve">Le </w:t>
      </w:r>
      <w:proofErr w:type="spellStart"/>
      <w:r w:rsidRPr="00A06733">
        <w:rPr>
          <w:rFonts w:ascii="Arial" w:eastAsia="Arial" w:hAnsi="Arial" w:cs="Arial"/>
          <w:i/>
          <w:iCs/>
          <w:sz w:val="22"/>
          <w:szCs w:val="22"/>
          <w:lang w:val="en-GB"/>
        </w:rPr>
        <w:t>Nozze</w:t>
      </w:r>
      <w:proofErr w:type="spellEnd"/>
      <w:r w:rsidRPr="00A06733">
        <w:rPr>
          <w:rFonts w:ascii="Arial" w:eastAsia="Arial" w:hAnsi="Arial" w:cs="Arial"/>
          <w:i/>
          <w:iCs/>
          <w:sz w:val="22"/>
          <w:szCs w:val="22"/>
          <w:lang w:val="en-GB"/>
        </w:rPr>
        <w:t xml:space="preserve"> di Figaro</w:t>
      </w:r>
      <w:r w:rsidRPr="00A06733">
        <w:rPr>
          <w:rFonts w:ascii="Arial" w:eastAsia="Arial" w:hAnsi="Arial" w:cs="Arial"/>
          <w:sz w:val="22"/>
          <w:szCs w:val="22"/>
          <w:lang w:val="en-GB"/>
        </w:rPr>
        <w:t xml:space="preserve"> (Glyndebourne), the latter noted for its “lithe vitality” (The Guardian, 2022) and </w:t>
      </w:r>
      <w:r w:rsidRPr="00A06733">
        <w:rPr>
          <w:rFonts w:ascii="Arial" w:eastAsia="Arial" w:hAnsi="Arial" w:cs="Arial"/>
          <w:i/>
          <w:iCs/>
          <w:sz w:val="22"/>
          <w:szCs w:val="22"/>
          <w:lang w:val="en-GB"/>
        </w:rPr>
        <w:t>La</w:t>
      </w:r>
      <w:r w:rsidRPr="00A06733">
        <w:rPr>
          <w:rFonts w:ascii="Arial" w:eastAsia="Arial" w:hAnsi="Arial" w:cs="Arial"/>
          <w:sz w:val="22"/>
          <w:szCs w:val="22"/>
          <w:lang w:val="en-GB"/>
        </w:rPr>
        <w:t xml:space="preserve"> </w:t>
      </w:r>
      <w:r w:rsidRPr="00A06733">
        <w:rPr>
          <w:rFonts w:ascii="Arial" w:eastAsia="Arial" w:hAnsi="Arial" w:cs="Arial"/>
          <w:i/>
          <w:iCs/>
          <w:sz w:val="22"/>
          <w:szCs w:val="22"/>
          <w:lang w:val="en-GB"/>
        </w:rPr>
        <w:t>Traviata</w:t>
      </w:r>
      <w:r w:rsidRPr="00A06733">
        <w:rPr>
          <w:rFonts w:ascii="Arial" w:eastAsia="Arial" w:hAnsi="Arial" w:cs="Arial"/>
          <w:sz w:val="22"/>
          <w:szCs w:val="22"/>
          <w:lang w:val="en-GB"/>
        </w:rPr>
        <w:t xml:space="preserve"> at the Finnish National Opera. A committed advocate of contemporary opera, she has conducted works by Missy Mazzoli at Detroit Opera and Simon Voseček at the Prague State Opera.</w:t>
      </w:r>
    </w:p>
    <w:p w14:paraId="7325B0F0" w14:textId="77777777" w:rsidR="00A06733" w:rsidRPr="00A06733" w:rsidRDefault="00A06733" w:rsidP="00A06733">
      <w:pPr>
        <w:rPr>
          <w:rFonts w:ascii="Arial" w:eastAsia="Arial" w:hAnsi="Arial" w:cs="Arial"/>
          <w:sz w:val="22"/>
          <w:szCs w:val="22"/>
          <w:lang w:val="en-GB"/>
        </w:rPr>
      </w:pPr>
      <w:r w:rsidRPr="00A06733">
        <w:rPr>
          <w:rFonts w:ascii="Arial" w:eastAsia="Arial" w:hAnsi="Arial" w:cs="Arial"/>
          <w:sz w:val="22"/>
          <w:szCs w:val="22"/>
          <w:lang w:val="en-GB"/>
        </w:rPr>
        <w:t> </w:t>
      </w:r>
    </w:p>
    <w:p w14:paraId="0801D137" w14:textId="77777777" w:rsidR="00A06733" w:rsidRPr="00A06733" w:rsidRDefault="00A06733" w:rsidP="00A06733">
      <w:pPr>
        <w:rPr>
          <w:rFonts w:ascii="Arial" w:eastAsia="Arial" w:hAnsi="Arial" w:cs="Arial"/>
          <w:sz w:val="22"/>
          <w:szCs w:val="22"/>
          <w:lang w:val="en-GB"/>
        </w:rPr>
      </w:pPr>
      <w:r w:rsidRPr="00A06733">
        <w:rPr>
          <w:rFonts w:ascii="Arial" w:eastAsia="Arial" w:hAnsi="Arial" w:cs="Arial"/>
          <w:sz w:val="22"/>
          <w:szCs w:val="22"/>
          <w:lang w:val="en-GB"/>
        </w:rPr>
        <w:t xml:space="preserve">Childress brings opera’s collaborative spirit to her symphonic work and is passionate about interdisciplinary projects. In June 2026, she collaborates with director Tom Morris on a re-exploration of Mahler’s Symphony No. 1 at St John’s Smith Square. Recent symphonic highlights include debuts with the Los Angeles Philharmonic, Houston Symphony and San Francisco Symphony orchestras, her ongoing work as Principal Guest Conductor of the Barcelona Symphony Orchestra, and returns to the Berlin </w:t>
      </w:r>
      <w:proofErr w:type="spellStart"/>
      <w:r w:rsidRPr="00A06733">
        <w:rPr>
          <w:rFonts w:ascii="Arial" w:eastAsia="Arial" w:hAnsi="Arial" w:cs="Arial"/>
          <w:sz w:val="22"/>
          <w:szCs w:val="22"/>
          <w:lang w:val="en-GB"/>
        </w:rPr>
        <w:t>Konzerthausorchester</w:t>
      </w:r>
      <w:proofErr w:type="spellEnd"/>
      <w:r w:rsidRPr="00A06733">
        <w:rPr>
          <w:rFonts w:ascii="Arial" w:eastAsia="Arial" w:hAnsi="Arial" w:cs="Arial"/>
          <w:sz w:val="22"/>
          <w:szCs w:val="22"/>
          <w:lang w:val="en-GB"/>
        </w:rPr>
        <w:t>, Cleveland and Minnesota orchestras. Further highlights include debuts with the Zürich Chamber Orchestra, BBC National Orchestra of Wales, and her Australian debut in April 2026 with the Adelaide Symphony Orchestra.</w:t>
      </w:r>
    </w:p>
    <w:p w14:paraId="6D5CF7DA" w14:textId="24791EBD" w:rsidR="00A91050" w:rsidRPr="00A06733" w:rsidRDefault="00A91050" w:rsidP="00A91050">
      <w:pPr>
        <w:rPr>
          <w:rFonts w:ascii="Arial" w:eastAsia="Arial" w:hAnsi="Arial" w:cs="Arial"/>
          <w:sz w:val="20"/>
          <w:szCs w:val="20"/>
          <w:lang w:val="en-GB"/>
        </w:rPr>
      </w:pPr>
    </w:p>
    <w:p w14:paraId="069FE028" w14:textId="1CCB7CFF" w:rsidR="00D92F1A" w:rsidRPr="00ED53C6" w:rsidRDefault="00D92F1A">
      <w:pPr>
        <w:rPr>
          <w:rFonts w:ascii="Arial" w:eastAsia="Arial" w:hAnsi="Arial" w:cs="Arial"/>
          <w:sz w:val="20"/>
          <w:szCs w:val="20"/>
          <w:lang w:val="en-GB"/>
        </w:rPr>
      </w:pPr>
    </w:p>
    <w:p w14:paraId="3E6717A1" w14:textId="77777777" w:rsidR="00D92F1A" w:rsidRPr="00ED53C6" w:rsidRDefault="00D92F1A">
      <w:pPr>
        <w:rPr>
          <w:rFonts w:ascii="Arial" w:eastAsia="Arial" w:hAnsi="Arial" w:cs="Arial"/>
          <w:sz w:val="20"/>
          <w:szCs w:val="20"/>
          <w:lang w:val="en-GB"/>
        </w:rPr>
      </w:pPr>
    </w:p>
    <w:p w14:paraId="7B43A4D8" w14:textId="77777777" w:rsidR="00D92F1A" w:rsidRDefault="00D92F1A"/>
    <w:sectPr w:rsidR="00D92F1A">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9B6D" w14:textId="77777777" w:rsidR="002E4607" w:rsidRDefault="002E4607">
      <w:r>
        <w:separator/>
      </w:r>
    </w:p>
  </w:endnote>
  <w:endnote w:type="continuationSeparator" w:id="0">
    <w:p w14:paraId="0A0C838A" w14:textId="77777777" w:rsidR="002E4607" w:rsidRDefault="002E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797A228E"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91050">
      <w:rPr>
        <w:rFonts w:ascii="Arial" w:hAnsi="Arial"/>
        <w:sz w:val="20"/>
        <w:szCs w:val="20"/>
      </w:rPr>
      <w:t>5</w:t>
    </w:r>
    <w:r w:rsidR="00AA369D">
      <w:rPr>
        <w:rFonts w:ascii="Arial" w:hAnsi="Arial"/>
        <w:sz w:val="20"/>
        <w:szCs w:val="20"/>
      </w:rPr>
      <w:t>/2</w:t>
    </w:r>
    <w:r w:rsidR="00A91050">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75FD" w14:textId="77777777" w:rsidR="002E4607" w:rsidRDefault="002E4607">
      <w:r>
        <w:separator/>
      </w:r>
    </w:p>
  </w:footnote>
  <w:footnote w:type="continuationSeparator" w:id="0">
    <w:p w14:paraId="1EC81AAF" w14:textId="77777777" w:rsidR="002E4607" w:rsidRDefault="002E4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47FB2"/>
    <w:rsid w:val="00195DB5"/>
    <w:rsid w:val="001F4285"/>
    <w:rsid w:val="002E4607"/>
    <w:rsid w:val="00A06733"/>
    <w:rsid w:val="00A70E90"/>
    <w:rsid w:val="00A91050"/>
    <w:rsid w:val="00AA369D"/>
    <w:rsid w:val="00D92F1A"/>
    <w:rsid w:val="00DE51B0"/>
    <w:rsid w:val="00ED53C6"/>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ée un document." ma:contentTypeScope="" ma:versionID="f6129a1d84bab15787dc4c01ed55d25c">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702c2dc658977a30be6301bf8d5ce341"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D0E10050-5C7E-47A5-8C27-4A5DAFB13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Isabella Thorneycroft</cp:lastModifiedBy>
  <cp:revision>6</cp:revision>
  <dcterms:created xsi:type="dcterms:W3CDTF">2020-07-02T08:16:00Z</dcterms:created>
  <dcterms:modified xsi:type="dcterms:W3CDTF">2026-04-23T15:13:00Z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